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50031F" w14:textId="77777777" w:rsidR="004D1F93" w:rsidRDefault="00F656FD">
      <w:pPr>
        <w:rPr>
          <w:rFonts w:hint="eastAsia"/>
        </w:rPr>
      </w:pPr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655680" behindDoc="0" locked="0" layoutInCell="1" allowOverlap="1" wp14:anchorId="7E463105" wp14:editId="65D376FD">
            <wp:simplePos x="0" y="0"/>
            <wp:positionH relativeFrom="page">
              <wp:posOffset>2860040</wp:posOffset>
            </wp:positionH>
            <wp:positionV relativeFrom="page">
              <wp:posOffset>10007600</wp:posOffset>
            </wp:positionV>
            <wp:extent cx="1821815" cy="356870"/>
            <wp:effectExtent l="0" t="0" r="6985" b="0"/>
            <wp:wrapThrough wrapText="bothSides">
              <wp:wrapPolygon edited="0">
                <wp:start x="602" y="0"/>
                <wp:lineTo x="0" y="15374"/>
                <wp:lineTo x="0" y="19986"/>
                <wp:lineTo x="5120" y="19986"/>
                <wp:lineTo x="16563" y="19986"/>
                <wp:lineTo x="21382" y="19986"/>
                <wp:lineTo x="21382" y="16911"/>
                <wp:lineTo x="20478" y="0"/>
                <wp:lineTo x="602" y="0"/>
              </wp:wrapPolygon>
            </wp:wrapThrough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2848" behindDoc="0" locked="0" layoutInCell="1" allowOverlap="1" wp14:anchorId="74AC1C0B" wp14:editId="09BCBE92">
            <wp:simplePos x="0" y="0"/>
            <wp:positionH relativeFrom="page">
              <wp:posOffset>791210</wp:posOffset>
            </wp:positionH>
            <wp:positionV relativeFrom="page">
              <wp:posOffset>1371600</wp:posOffset>
            </wp:positionV>
            <wp:extent cx="1628775" cy="1029335"/>
            <wp:effectExtent l="0" t="0" r="0" b="12065"/>
            <wp:wrapThrough wrapText="bothSides">
              <wp:wrapPolygon edited="0">
                <wp:start x="0" y="0"/>
                <wp:lineTo x="0" y="21320"/>
                <wp:lineTo x="21221" y="21320"/>
                <wp:lineTo x="21221" y="0"/>
                <wp:lineTo x="0" y="0"/>
              </wp:wrapPolygon>
            </wp:wrapThrough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lmanca_SE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4896" behindDoc="0" locked="0" layoutInCell="1" allowOverlap="1" wp14:anchorId="28E7A229" wp14:editId="5944BE6F">
            <wp:simplePos x="0" y="0"/>
            <wp:positionH relativeFrom="page">
              <wp:posOffset>1137920</wp:posOffset>
            </wp:positionH>
            <wp:positionV relativeFrom="page">
              <wp:posOffset>2167255</wp:posOffset>
            </wp:positionV>
            <wp:extent cx="1628775" cy="1029335"/>
            <wp:effectExtent l="0" t="0" r="0" b="12065"/>
            <wp:wrapThrough wrapText="bothSides">
              <wp:wrapPolygon edited="0">
                <wp:start x="0" y="0"/>
                <wp:lineTo x="0" y="21320"/>
                <wp:lineTo x="21221" y="21320"/>
                <wp:lineTo x="21221" y="0"/>
                <wp:lineTo x="0" y="0"/>
              </wp:wrapPolygon>
            </wp:wrapThrough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lmanca_SE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6944" behindDoc="0" locked="0" layoutInCell="1" allowOverlap="1" wp14:anchorId="3D4A835D" wp14:editId="6E9E54DC">
            <wp:simplePos x="0" y="0"/>
            <wp:positionH relativeFrom="page">
              <wp:posOffset>1485477</wp:posOffset>
            </wp:positionH>
            <wp:positionV relativeFrom="page">
              <wp:posOffset>2971800</wp:posOffset>
            </wp:positionV>
            <wp:extent cx="1628523" cy="1028700"/>
            <wp:effectExtent l="0" t="0" r="0" b="0"/>
            <wp:wrapThrough wrapText="bothSides">
              <wp:wrapPolygon edited="0">
                <wp:start x="0" y="0"/>
                <wp:lineTo x="0" y="20800"/>
                <wp:lineTo x="21229" y="20800"/>
                <wp:lineTo x="21229" y="0"/>
                <wp:lineTo x="0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lmanca_S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23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tr-TR"/>
        </w:rPr>
        <w:drawing>
          <wp:anchor distT="0" distB="0" distL="114300" distR="114300" simplePos="0" relativeHeight="251660800" behindDoc="0" locked="0" layoutInCell="1" allowOverlap="1" wp14:anchorId="4B2A601A" wp14:editId="33B599BE">
            <wp:simplePos x="0" y="0"/>
            <wp:positionH relativeFrom="page">
              <wp:posOffset>3476625</wp:posOffset>
            </wp:positionH>
            <wp:positionV relativeFrom="page">
              <wp:posOffset>128905</wp:posOffset>
            </wp:positionV>
            <wp:extent cx="603250" cy="524510"/>
            <wp:effectExtent l="0" t="0" r="0" b="0"/>
            <wp:wrapThrough wrapText="bothSides">
              <wp:wrapPolygon edited="0">
                <wp:start x="5457" y="0"/>
                <wp:lineTo x="2728" y="6276"/>
                <wp:lineTo x="3638" y="14644"/>
                <wp:lineTo x="0" y="16736"/>
                <wp:lineTo x="0" y="20920"/>
                <wp:lineTo x="20918" y="20920"/>
                <wp:lineTo x="20918" y="16736"/>
                <wp:lineTo x="17280" y="13598"/>
                <wp:lineTo x="19099" y="7322"/>
                <wp:lineTo x="15461" y="0"/>
                <wp:lineTo x="5457" y="0"/>
              </wp:wrapPolygon>
            </wp:wrapThrough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D7CEC3" wp14:editId="6A23E647">
                <wp:simplePos x="0" y="0"/>
                <wp:positionH relativeFrom="page">
                  <wp:posOffset>685800</wp:posOffset>
                </wp:positionH>
                <wp:positionV relativeFrom="page">
                  <wp:posOffset>757555</wp:posOffset>
                </wp:positionV>
                <wp:extent cx="6184900" cy="528955"/>
                <wp:effectExtent l="0" t="0" r="0" b="0"/>
                <wp:wrapThrough wrapText="bothSides">
                  <wp:wrapPolygon edited="0">
                    <wp:start x="89" y="0"/>
                    <wp:lineTo x="89" y="20744"/>
                    <wp:lineTo x="21378" y="20744"/>
                    <wp:lineTo x="21378" y="0"/>
                    <wp:lineTo x="89" y="0"/>
                  </wp:wrapPolygon>
                </wp:wrapThrough>
                <wp:docPr id="8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="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88B095" w14:textId="77777777" w:rsidR="009F21BB" w:rsidRPr="00D030AE" w:rsidRDefault="00C01FF7" w:rsidP="00D030A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pacing w:val="10"/>
                                <w:sz w:val="36"/>
                                <w:szCs w:val="36"/>
                              </w:rPr>
                              <w:t>DIE 100 HÄUFIGSTEN WÖRTER DES DEUTSCHEN</w:t>
                            </w:r>
                          </w:p>
                          <w:p w14:paraId="22EB3AD1" w14:textId="77777777" w:rsidR="009F21BB" w:rsidRPr="00AC6AA6" w:rsidRDefault="009F21BB" w:rsidP="00D030AE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AC6AA6">
                              <w:rPr>
                                <w:rFonts w:ascii="Calibri" w:hAnsi="Calibri"/>
                                <w:color w:val="FFFFFF"/>
                              </w:rPr>
                              <w:t>(</w:t>
                            </w:r>
                            <w:proofErr w:type="spellStart"/>
                            <w:r w:rsidR="00C01FF7">
                              <w:rPr>
                                <w:rFonts w:ascii="Calibri" w:hAnsi="Calibri"/>
                                <w:color w:val="FFFFFF"/>
                              </w:rPr>
                              <w:t>Redhouse</w:t>
                            </w:r>
                            <w:proofErr w:type="spellEnd"/>
                            <w:r w:rsidR="00C01FF7">
                              <w:rPr>
                                <w:rFonts w:ascii="Calibri" w:hAnsi="Calibri"/>
                                <w:color w:val="FFFFFF"/>
                              </w:rPr>
                              <w:t xml:space="preserve"> Almanca Sözcük Kartları</w:t>
                            </w:r>
                            <w:r w:rsidRPr="00AC6AA6">
                              <w:rPr>
                                <w:rFonts w:ascii="Calibri" w:hAnsi="Calibri"/>
                                <w:color w:va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7CEC3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511" o:spid="_x0000_s1026" type="#_x0000_t202" style="position:absolute;margin-left:54pt;margin-top:59.65pt;width:487pt;height:41.6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" mv:complextextbox="1" filled="f" stroked="f">
                <v:textbox inset=",0,,0">
                  <w:txbxContent>
                    <w:p w14:paraId="7C88B095" w14:textId="77777777" w:rsidR="009F21BB" w:rsidRPr="00D030AE" w:rsidRDefault="00C01FF7" w:rsidP="00D030A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pacing w:val="10"/>
                          <w:sz w:val="36"/>
                          <w:szCs w:val="36"/>
                        </w:rPr>
                        <w:t>DIE 100 HÄUFIGSTEN WÖRTER DES DEUTSCHEN</w:t>
                      </w:r>
                    </w:p>
                    <w:p w14:paraId="22EB3AD1" w14:textId="77777777" w:rsidR="009F21BB" w:rsidRPr="00AC6AA6" w:rsidRDefault="009F21BB" w:rsidP="00D030AE">
                      <w:pPr>
                        <w:spacing w:line="276" w:lineRule="auto"/>
                        <w:jc w:val="center"/>
                        <w:rPr>
                          <w:rFonts w:ascii="Calibri" w:hAnsi="Calibri"/>
                          <w:color w:val="FFFFFF"/>
                          <w:sz w:val="40"/>
                          <w:szCs w:val="40"/>
                        </w:rPr>
                      </w:pPr>
                      <w:r w:rsidRPr="00AC6AA6">
                        <w:rPr>
                          <w:rFonts w:ascii="Calibri" w:hAnsi="Calibri"/>
                          <w:color w:val="FFFFFF"/>
                        </w:rPr>
                        <w:t>(</w:t>
                      </w:r>
                      <w:proofErr w:type="spellStart"/>
                      <w:r w:rsidR="00C01FF7">
                        <w:rPr>
                          <w:rFonts w:ascii="Calibri" w:hAnsi="Calibri"/>
                          <w:color w:val="FFFFFF"/>
                        </w:rPr>
                        <w:t>Redhouse</w:t>
                      </w:r>
                      <w:proofErr w:type="spellEnd"/>
                      <w:r w:rsidR="00C01FF7">
                        <w:rPr>
                          <w:rFonts w:ascii="Calibri" w:hAnsi="Calibri"/>
                          <w:color w:val="FFFFFF"/>
                        </w:rPr>
                        <w:t xml:space="preserve"> Almanca Sözcük Kartları</w:t>
                      </w:r>
                      <w:r w:rsidRPr="00AC6AA6">
                        <w:rPr>
                          <w:rFonts w:ascii="Calibri" w:hAnsi="Calibri"/>
                          <w:color w:val="FFFFFF"/>
                        </w:rPr>
                        <w:t>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66ACEC" wp14:editId="65049C7E">
                <wp:simplePos x="0" y="0"/>
                <wp:positionH relativeFrom="page">
                  <wp:posOffset>685800</wp:posOffset>
                </wp:positionH>
                <wp:positionV relativeFrom="page">
                  <wp:posOffset>4419600</wp:posOffset>
                </wp:positionV>
                <wp:extent cx="6184900" cy="5016500"/>
                <wp:effectExtent l="0" t="0" r="0" b="0"/>
                <wp:wrapThrough wrapText="bothSides">
                  <wp:wrapPolygon edited="0">
                    <wp:start x="89" y="0"/>
                    <wp:lineTo x="89" y="21545"/>
                    <wp:lineTo x="21378" y="21545"/>
                    <wp:lineTo x="21378" y="0"/>
                    <wp:lineTo x="89" y="0"/>
                  </wp:wrapPolygon>
                </wp:wrapThrough>
                <wp:docPr id="1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0" cy="501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="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7C6C7F" w14:textId="77777777" w:rsidR="00376853" w:rsidRPr="00376853" w:rsidRDefault="00376853" w:rsidP="0037685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376853">
                              <w:rPr>
                                <w:rFonts w:ascii="Arial" w:hAnsi="Arial" w:cs="Arial"/>
                                <w:b/>
                              </w:rPr>
                              <w:t>Redhouse’tan</w:t>
                            </w:r>
                            <w:proofErr w:type="spellEnd"/>
                            <w:r w:rsidRPr="00376853">
                              <w:rPr>
                                <w:rFonts w:ascii="Arial" w:hAnsi="Arial" w:cs="Arial"/>
                                <w:b/>
                              </w:rPr>
                              <w:t xml:space="preserve"> İspanyolca öğrenenler için yepyeni bir sözcük kartları seti!</w:t>
                            </w:r>
                          </w:p>
                          <w:p w14:paraId="7D5B2F81" w14:textId="77777777" w:rsidR="00C01FF7" w:rsidRPr="00702318" w:rsidRDefault="00C01FF7" w:rsidP="00C01FF7"/>
                          <w:p w14:paraId="2E3A733B" w14:textId="77777777" w:rsidR="00376853" w:rsidRPr="00196E74" w:rsidRDefault="00376853" w:rsidP="00376853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196E74">
                              <w:rPr>
                                <w:rFonts w:ascii="Arial" w:hAnsi="Arial" w:cs="Arial"/>
                              </w:rPr>
                              <w:t xml:space="preserve">Temel ve orta düzeyde İspanyolca öğrenen veya bu düzeylerdeki sözcükleri hatırlamak isteyen öğrenciler ve yetişkinlere yönelik üç setlik İspanyolca sözcük kartları serimiz sayesinde sözcük öğrenmek kolaylaşıyor. </w:t>
                            </w:r>
                            <w:proofErr w:type="spellStart"/>
                            <w:r w:rsidRPr="00196E74">
                              <w:rPr>
                                <w:rFonts w:ascii="Arial" w:hAnsi="Arial" w:cs="Arial"/>
                                <w:i/>
                                <w:color w:val="333333"/>
                              </w:rPr>
                              <w:t>Las</w:t>
                            </w:r>
                            <w:proofErr w:type="spellEnd"/>
                            <w:r w:rsidRPr="00196E74">
                              <w:rPr>
                                <w:rFonts w:ascii="Arial" w:hAnsi="Arial" w:cs="Arial"/>
                                <w:i/>
                                <w:color w:val="333333"/>
                              </w:rPr>
                              <w:t xml:space="preserve"> 100 </w:t>
                            </w:r>
                            <w:proofErr w:type="spellStart"/>
                            <w:r w:rsidRPr="00196E74">
                              <w:rPr>
                                <w:rFonts w:ascii="Arial" w:hAnsi="Arial" w:cs="Arial"/>
                                <w:i/>
                                <w:color w:val="333333"/>
                              </w:rPr>
                              <w:t>Palabras</w:t>
                            </w:r>
                            <w:proofErr w:type="spellEnd"/>
                            <w:r w:rsidRPr="00196E74">
                              <w:rPr>
                                <w:rFonts w:ascii="Arial" w:hAnsi="Arial" w:cs="Arial"/>
                                <w:i/>
                                <w:color w:val="333333"/>
                              </w:rPr>
                              <w:t xml:space="preserve"> </w:t>
                            </w:r>
                            <w:proofErr w:type="spellStart"/>
                            <w:r w:rsidRPr="00196E74">
                              <w:rPr>
                                <w:rFonts w:ascii="Arial" w:hAnsi="Arial" w:cs="Arial"/>
                                <w:i/>
                                <w:color w:val="333333"/>
                              </w:rPr>
                              <w:t>Más</w:t>
                            </w:r>
                            <w:proofErr w:type="spellEnd"/>
                            <w:r w:rsidRPr="00196E74">
                              <w:rPr>
                                <w:rFonts w:ascii="Arial" w:hAnsi="Arial" w:cs="Arial"/>
                                <w:i/>
                                <w:color w:val="333333"/>
                              </w:rPr>
                              <w:t xml:space="preserve"> </w:t>
                            </w:r>
                            <w:proofErr w:type="spellStart"/>
                            <w:r w:rsidRPr="00196E74">
                              <w:rPr>
                                <w:rFonts w:ascii="Arial" w:hAnsi="Arial" w:cs="Arial"/>
                                <w:i/>
                                <w:color w:val="333333"/>
                              </w:rPr>
                              <w:t>Usadas</w:t>
                            </w:r>
                            <w:proofErr w:type="spellEnd"/>
                            <w:r w:rsidRPr="00196E74">
                              <w:rPr>
                                <w:rFonts w:ascii="Arial" w:hAnsi="Arial" w:cs="Arial"/>
                                <w:i/>
                                <w:color w:val="333333"/>
                              </w:rPr>
                              <w:t xml:space="preserve"> En </w:t>
                            </w:r>
                            <w:proofErr w:type="spellStart"/>
                            <w:r w:rsidRPr="00196E74">
                              <w:rPr>
                                <w:rFonts w:ascii="Arial" w:hAnsi="Arial" w:cs="Arial"/>
                                <w:i/>
                                <w:color w:val="333333"/>
                              </w:rPr>
                              <w:t>Español</w:t>
                            </w:r>
                            <w:proofErr w:type="spellEnd"/>
                            <w:r w:rsidRPr="00196E74">
                              <w:rPr>
                                <w:rFonts w:ascii="Arial" w:hAnsi="Arial" w:cs="Arial"/>
                              </w:rPr>
                              <w:t xml:space="preserve"> serimizin birinci seti </w:t>
                            </w:r>
                            <w:r w:rsidRPr="00376853">
                              <w:rPr>
                                <w:rFonts w:ascii="Arial" w:hAnsi="Arial" w:cs="Arial"/>
                                <w:b/>
                              </w:rPr>
                              <w:t>Başlangıç</w:t>
                            </w:r>
                            <w:r w:rsidRPr="00196E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76853">
                              <w:rPr>
                                <w:rFonts w:ascii="Arial" w:hAnsi="Arial" w:cs="Arial"/>
                                <w:b/>
                              </w:rPr>
                              <w:t>(</w:t>
                            </w:r>
                            <w:proofErr w:type="spellStart"/>
                            <w:r w:rsidRPr="0037685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Básico</w:t>
                            </w:r>
                            <w:proofErr w:type="spellEnd"/>
                            <w:r w:rsidRPr="00376853">
                              <w:rPr>
                                <w:rFonts w:ascii="Arial" w:hAnsi="Arial" w:cs="Arial"/>
                                <w:b/>
                              </w:rPr>
                              <w:t>),</w:t>
                            </w:r>
                            <w:r w:rsidRPr="00196E74">
                              <w:rPr>
                                <w:rFonts w:ascii="Arial" w:hAnsi="Arial" w:cs="Arial"/>
                              </w:rPr>
                              <w:t xml:space="preserve"> ikinci seti </w:t>
                            </w:r>
                            <w:r w:rsidRPr="00376853">
                              <w:rPr>
                                <w:rFonts w:ascii="Arial" w:hAnsi="Arial" w:cs="Arial"/>
                                <w:b/>
                              </w:rPr>
                              <w:t>Orta Öncesi (</w:t>
                            </w:r>
                            <w:proofErr w:type="spellStart"/>
                            <w:r w:rsidRPr="00376853">
                              <w:rPr>
                                <w:rFonts w:ascii="Arial" w:hAnsi="Arial" w:cs="Arial"/>
                                <w:b/>
                              </w:rPr>
                              <w:t>Pre-Intermedio</w:t>
                            </w:r>
                            <w:proofErr w:type="spellEnd"/>
                            <w:r w:rsidRPr="00376853">
                              <w:rPr>
                                <w:rFonts w:ascii="Arial" w:hAnsi="Arial" w:cs="Arial"/>
                                <w:b/>
                              </w:rPr>
                              <w:t>),</w:t>
                            </w:r>
                            <w:r w:rsidRPr="00196E74">
                              <w:rPr>
                                <w:rFonts w:ascii="Arial" w:hAnsi="Arial" w:cs="Arial"/>
                              </w:rPr>
                              <w:t xml:space="preserve"> üçüncü sesti ise </w:t>
                            </w:r>
                            <w:r w:rsidRPr="00376853">
                              <w:rPr>
                                <w:rFonts w:ascii="Arial" w:hAnsi="Arial" w:cs="Arial"/>
                                <w:b/>
                              </w:rPr>
                              <w:t>Orta</w:t>
                            </w:r>
                            <w:r w:rsidRPr="00196E7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76853">
                              <w:rPr>
                                <w:rFonts w:ascii="Arial" w:hAnsi="Arial" w:cs="Arial"/>
                                <w:b/>
                              </w:rPr>
                              <w:t>(</w:t>
                            </w:r>
                            <w:proofErr w:type="spellStart"/>
                            <w:r w:rsidRPr="00376853">
                              <w:rPr>
                                <w:rFonts w:ascii="Arial" w:hAnsi="Arial" w:cs="Arial"/>
                                <w:b/>
                              </w:rPr>
                              <w:t>Intermedio</w:t>
                            </w:r>
                            <w:proofErr w:type="spellEnd"/>
                            <w:r w:rsidRPr="00376853">
                              <w:rPr>
                                <w:rFonts w:ascii="Arial" w:hAnsi="Arial" w:cs="Arial"/>
                                <w:b/>
                              </w:rPr>
                              <w:t>)</w:t>
                            </w:r>
                            <w:r w:rsidRPr="00196E74">
                              <w:rPr>
                                <w:rFonts w:ascii="Arial" w:hAnsi="Arial" w:cs="Arial"/>
                              </w:rPr>
                              <w:t xml:space="preserve"> düzeyde sıkça kullanılan 100 temel sözcükten oluşuyor. Her kartın ön yüzünde bir sözcük, arka yüzünde ise bu sözcüğün Uluslararası Fonetik </w:t>
                            </w:r>
                            <w:proofErr w:type="spellStart"/>
                            <w:r w:rsidRPr="00196E74">
                              <w:rPr>
                                <w:rFonts w:ascii="Arial" w:hAnsi="Arial" w:cs="Arial"/>
                              </w:rPr>
                              <w:t>Alfabe’ye</w:t>
                            </w:r>
                            <w:proofErr w:type="spellEnd"/>
                            <w:r w:rsidRPr="00196E74">
                              <w:rPr>
                                <w:rFonts w:ascii="Arial" w:hAnsi="Arial" w:cs="Arial"/>
                              </w:rPr>
                              <w:t xml:space="preserve"> göre seslendirilişi ve sözcüğün Türkçe anlamı veriliyor. Ayrıca, İspanyolca isimlerin cinslerini belirten tanımlıklar (</w:t>
                            </w:r>
                            <w:proofErr w:type="spellStart"/>
                            <w:r w:rsidRPr="00196E74">
                              <w:rPr>
                                <w:rStyle w:val="Vurgu"/>
                                <w:rFonts w:ascii="Arial" w:eastAsia="Times New Roman" w:hAnsi="Arial" w:cs="Arial"/>
                              </w:rPr>
                              <w:t>artículos</w:t>
                            </w:r>
                            <w:proofErr w:type="spellEnd"/>
                            <w:r w:rsidRPr="00196E74">
                              <w:rPr>
                                <w:rFonts w:ascii="Arial" w:hAnsi="Arial" w:cs="Arial"/>
                              </w:rPr>
                              <w:t>) da sözcüklerin yanında bulunuyor. Sözcükleri sık sık tekrar edebilmeniz için kullanımı kolay bir tasarım ve cebinizde ya da çantanızda taşıyabileceğiniz bir boyut seçildi.</w:t>
                            </w:r>
                          </w:p>
                          <w:p w14:paraId="13637295" w14:textId="77777777" w:rsidR="00C01FF7" w:rsidRDefault="00C01FF7" w:rsidP="00C01FF7">
                            <w:pPr>
                              <w:rPr>
                                <w:b/>
                              </w:rPr>
                            </w:pPr>
                          </w:p>
                          <w:p w14:paraId="692F70EE" w14:textId="77777777" w:rsidR="009F21BB" w:rsidRPr="001E3E98" w:rsidRDefault="00C01FF7" w:rsidP="00D4032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0231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6ACEC" id="_x0000_s1027" type="#_x0000_t202" style="position:absolute;margin-left:54pt;margin-top:348pt;width:487pt;height:39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" mv:complextextbox="1" filled="f" stroked="f">
                <v:textbox inset=",0,,0">
                  <w:txbxContent>
                    <w:p w14:paraId="617C6C7F" w14:textId="77777777" w:rsidR="00376853" w:rsidRPr="00376853" w:rsidRDefault="00376853" w:rsidP="00376853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376853">
                        <w:rPr>
                          <w:rFonts w:ascii="Arial" w:hAnsi="Arial" w:cs="Arial"/>
                          <w:b/>
                        </w:rPr>
                        <w:t>Redhouse’tan</w:t>
                      </w:r>
                      <w:proofErr w:type="spellEnd"/>
                      <w:r w:rsidRPr="00376853">
                        <w:rPr>
                          <w:rFonts w:ascii="Arial" w:hAnsi="Arial" w:cs="Arial"/>
                          <w:b/>
                        </w:rPr>
                        <w:t xml:space="preserve"> İspanyolca öğrenenler için yepyeni bir sözcük kartları seti!</w:t>
                      </w:r>
                    </w:p>
                    <w:p w14:paraId="7D5B2F81" w14:textId="77777777" w:rsidR="00C01FF7" w:rsidRPr="00702318" w:rsidRDefault="00C01FF7" w:rsidP="00C01FF7"/>
                    <w:p w14:paraId="2E3A733B" w14:textId="77777777" w:rsidR="00376853" w:rsidRPr="00196E74" w:rsidRDefault="00376853" w:rsidP="00376853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196E74">
                        <w:rPr>
                          <w:rFonts w:ascii="Arial" w:hAnsi="Arial" w:cs="Arial"/>
                        </w:rPr>
                        <w:t xml:space="preserve">Temel ve orta düzeyde İspanyolca öğrenen veya bu düzeylerdeki sözcükleri hatırlamak isteyen öğrenciler ve yetişkinlere yönelik üç setlik İspanyolca sözcük kartları serimiz sayesinde sözcük öğrenmek kolaylaşıyor. </w:t>
                      </w:r>
                      <w:proofErr w:type="spellStart"/>
                      <w:r w:rsidRPr="00196E74">
                        <w:rPr>
                          <w:rFonts w:ascii="Arial" w:hAnsi="Arial" w:cs="Arial"/>
                          <w:i/>
                          <w:color w:val="333333"/>
                        </w:rPr>
                        <w:t>Las</w:t>
                      </w:r>
                      <w:proofErr w:type="spellEnd"/>
                      <w:r w:rsidRPr="00196E74">
                        <w:rPr>
                          <w:rFonts w:ascii="Arial" w:hAnsi="Arial" w:cs="Arial"/>
                          <w:i/>
                          <w:color w:val="333333"/>
                        </w:rPr>
                        <w:t xml:space="preserve"> 100 </w:t>
                      </w:r>
                      <w:proofErr w:type="spellStart"/>
                      <w:r w:rsidRPr="00196E74">
                        <w:rPr>
                          <w:rFonts w:ascii="Arial" w:hAnsi="Arial" w:cs="Arial"/>
                          <w:i/>
                          <w:color w:val="333333"/>
                        </w:rPr>
                        <w:t>Palabras</w:t>
                      </w:r>
                      <w:proofErr w:type="spellEnd"/>
                      <w:r w:rsidRPr="00196E74">
                        <w:rPr>
                          <w:rFonts w:ascii="Arial" w:hAnsi="Arial" w:cs="Arial"/>
                          <w:i/>
                          <w:color w:val="333333"/>
                        </w:rPr>
                        <w:t xml:space="preserve"> </w:t>
                      </w:r>
                      <w:proofErr w:type="spellStart"/>
                      <w:r w:rsidRPr="00196E74">
                        <w:rPr>
                          <w:rFonts w:ascii="Arial" w:hAnsi="Arial" w:cs="Arial"/>
                          <w:i/>
                          <w:color w:val="333333"/>
                        </w:rPr>
                        <w:t>Más</w:t>
                      </w:r>
                      <w:proofErr w:type="spellEnd"/>
                      <w:r w:rsidRPr="00196E74">
                        <w:rPr>
                          <w:rFonts w:ascii="Arial" w:hAnsi="Arial" w:cs="Arial"/>
                          <w:i/>
                          <w:color w:val="333333"/>
                        </w:rPr>
                        <w:t xml:space="preserve"> </w:t>
                      </w:r>
                      <w:proofErr w:type="spellStart"/>
                      <w:r w:rsidRPr="00196E74">
                        <w:rPr>
                          <w:rFonts w:ascii="Arial" w:hAnsi="Arial" w:cs="Arial"/>
                          <w:i/>
                          <w:color w:val="333333"/>
                        </w:rPr>
                        <w:t>Usadas</w:t>
                      </w:r>
                      <w:proofErr w:type="spellEnd"/>
                      <w:r w:rsidRPr="00196E74">
                        <w:rPr>
                          <w:rFonts w:ascii="Arial" w:hAnsi="Arial" w:cs="Arial"/>
                          <w:i/>
                          <w:color w:val="333333"/>
                        </w:rPr>
                        <w:t xml:space="preserve"> En </w:t>
                      </w:r>
                      <w:proofErr w:type="spellStart"/>
                      <w:r w:rsidRPr="00196E74">
                        <w:rPr>
                          <w:rFonts w:ascii="Arial" w:hAnsi="Arial" w:cs="Arial"/>
                          <w:i/>
                          <w:color w:val="333333"/>
                        </w:rPr>
                        <w:t>Español</w:t>
                      </w:r>
                      <w:proofErr w:type="spellEnd"/>
                      <w:r w:rsidRPr="00196E74">
                        <w:rPr>
                          <w:rFonts w:ascii="Arial" w:hAnsi="Arial" w:cs="Arial"/>
                        </w:rPr>
                        <w:t xml:space="preserve"> serimizin birinci seti </w:t>
                      </w:r>
                      <w:r w:rsidRPr="00376853">
                        <w:rPr>
                          <w:rFonts w:ascii="Arial" w:hAnsi="Arial" w:cs="Arial"/>
                          <w:b/>
                        </w:rPr>
                        <w:t>Başlangıç</w:t>
                      </w:r>
                      <w:r w:rsidRPr="00196E74">
                        <w:rPr>
                          <w:rFonts w:ascii="Arial" w:hAnsi="Arial" w:cs="Arial"/>
                        </w:rPr>
                        <w:t xml:space="preserve"> </w:t>
                      </w:r>
                      <w:r w:rsidRPr="00376853">
                        <w:rPr>
                          <w:rFonts w:ascii="Arial" w:hAnsi="Arial" w:cs="Arial"/>
                          <w:b/>
                        </w:rPr>
                        <w:t>(</w:t>
                      </w:r>
                      <w:proofErr w:type="spellStart"/>
                      <w:r w:rsidRPr="00376853">
                        <w:rPr>
                          <w:rFonts w:ascii="Arial" w:hAnsi="Arial" w:cs="Arial"/>
                          <w:b/>
                          <w:bCs/>
                        </w:rPr>
                        <w:t>Básico</w:t>
                      </w:r>
                      <w:proofErr w:type="spellEnd"/>
                      <w:r w:rsidRPr="00376853">
                        <w:rPr>
                          <w:rFonts w:ascii="Arial" w:hAnsi="Arial" w:cs="Arial"/>
                          <w:b/>
                        </w:rPr>
                        <w:t>),</w:t>
                      </w:r>
                      <w:r w:rsidRPr="00196E74">
                        <w:rPr>
                          <w:rFonts w:ascii="Arial" w:hAnsi="Arial" w:cs="Arial"/>
                        </w:rPr>
                        <w:t xml:space="preserve"> ikinci seti </w:t>
                      </w:r>
                      <w:r w:rsidRPr="00376853">
                        <w:rPr>
                          <w:rFonts w:ascii="Arial" w:hAnsi="Arial" w:cs="Arial"/>
                          <w:b/>
                        </w:rPr>
                        <w:t>Orta Öncesi (</w:t>
                      </w:r>
                      <w:proofErr w:type="spellStart"/>
                      <w:r w:rsidRPr="00376853">
                        <w:rPr>
                          <w:rFonts w:ascii="Arial" w:hAnsi="Arial" w:cs="Arial"/>
                          <w:b/>
                        </w:rPr>
                        <w:t>Pre-Intermedio</w:t>
                      </w:r>
                      <w:proofErr w:type="spellEnd"/>
                      <w:r w:rsidRPr="00376853">
                        <w:rPr>
                          <w:rFonts w:ascii="Arial" w:hAnsi="Arial" w:cs="Arial"/>
                          <w:b/>
                        </w:rPr>
                        <w:t>),</w:t>
                      </w:r>
                      <w:r w:rsidRPr="00196E74">
                        <w:rPr>
                          <w:rFonts w:ascii="Arial" w:hAnsi="Arial" w:cs="Arial"/>
                        </w:rPr>
                        <w:t xml:space="preserve"> üçüncü sesti ise </w:t>
                      </w:r>
                      <w:r w:rsidRPr="00376853">
                        <w:rPr>
                          <w:rFonts w:ascii="Arial" w:hAnsi="Arial" w:cs="Arial"/>
                          <w:b/>
                        </w:rPr>
                        <w:t>Orta</w:t>
                      </w:r>
                      <w:r w:rsidRPr="00196E74">
                        <w:rPr>
                          <w:rFonts w:ascii="Arial" w:hAnsi="Arial" w:cs="Arial"/>
                        </w:rPr>
                        <w:t xml:space="preserve"> </w:t>
                      </w:r>
                      <w:r w:rsidRPr="00376853">
                        <w:rPr>
                          <w:rFonts w:ascii="Arial" w:hAnsi="Arial" w:cs="Arial"/>
                          <w:b/>
                        </w:rPr>
                        <w:t>(</w:t>
                      </w:r>
                      <w:proofErr w:type="spellStart"/>
                      <w:r w:rsidRPr="00376853">
                        <w:rPr>
                          <w:rFonts w:ascii="Arial" w:hAnsi="Arial" w:cs="Arial"/>
                          <w:b/>
                        </w:rPr>
                        <w:t>Intermedio</w:t>
                      </w:r>
                      <w:proofErr w:type="spellEnd"/>
                      <w:r w:rsidRPr="00376853">
                        <w:rPr>
                          <w:rFonts w:ascii="Arial" w:hAnsi="Arial" w:cs="Arial"/>
                          <w:b/>
                        </w:rPr>
                        <w:t>)</w:t>
                      </w:r>
                      <w:r w:rsidRPr="00196E74">
                        <w:rPr>
                          <w:rFonts w:ascii="Arial" w:hAnsi="Arial" w:cs="Arial"/>
                        </w:rPr>
                        <w:t xml:space="preserve"> düzeyde sıkça kullanılan 100 temel sözcükten oluşuyor. Her kartın ön yüzünde bir sözcük, arka yüzünde ise bu sözcüğün Uluslararası Fonetik </w:t>
                      </w:r>
                      <w:proofErr w:type="spellStart"/>
                      <w:r w:rsidRPr="00196E74">
                        <w:rPr>
                          <w:rFonts w:ascii="Arial" w:hAnsi="Arial" w:cs="Arial"/>
                        </w:rPr>
                        <w:t>Alfabe’ye</w:t>
                      </w:r>
                      <w:proofErr w:type="spellEnd"/>
                      <w:r w:rsidRPr="00196E74">
                        <w:rPr>
                          <w:rFonts w:ascii="Arial" w:hAnsi="Arial" w:cs="Arial"/>
                        </w:rPr>
                        <w:t xml:space="preserve"> göre seslendirilişi ve sözcüğün Türkçe anlamı veriliyor. Ayrıca, İspanyolca isimlerin cinslerini belirten tanımlıklar (</w:t>
                      </w:r>
                      <w:proofErr w:type="spellStart"/>
                      <w:r w:rsidRPr="00196E74">
                        <w:rPr>
                          <w:rStyle w:val="Vurgu"/>
                          <w:rFonts w:ascii="Arial" w:eastAsia="Times New Roman" w:hAnsi="Arial" w:cs="Arial"/>
                        </w:rPr>
                        <w:t>artículos</w:t>
                      </w:r>
                      <w:proofErr w:type="spellEnd"/>
                      <w:r w:rsidRPr="00196E74">
                        <w:rPr>
                          <w:rFonts w:ascii="Arial" w:hAnsi="Arial" w:cs="Arial"/>
                        </w:rPr>
                        <w:t>) da sözcüklerin yanında bulunuyor. Sözcükleri sık sık tekrar edebilmeniz için kullanımı kolay bir tasarım ve cebinizde ya da çantanızda taşıyabileceğiniz bir boyut seçildi.</w:t>
                      </w:r>
                    </w:p>
                    <w:p w14:paraId="13637295" w14:textId="77777777" w:rsidR="00C01FF7" w:rsidRDefault="00C01FF7" w:rsidP="00C01FF7">
                      <w:pPr>
                        <w:rPr>
                          <w:b/>
                        </w:rPr>
                      </w:pPr>
                    </w:p>
                    <w:p w14:paraId="692F70EE" w14:textId="77777777" w:rsidR="009F21BB" w:rsidRPr="001E3E98" w:rsidRDefault="00C01FF7" w:rsidP="00D4032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02318"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CF487E7" wp14:editId="4C0EABF8">
                <wp:simplePos x="0" y="0"/>
                <wp:positionH relativeFrom="page">
                  <wp:posOffset>3162300</wp:posOffset>
                </wp:positionH>
                <wp:positionV relativeFrom="page">
                  <wp:posOffset>1420495</wp:posOffset>
                </wp:positionV>
                <wp:extent cx="3581400" cy="1917700"/>
                <wp:effectExtent l="0" t="0" r="0" b="0"/>
                <wp:wrapThrough wrapText="bothSides">
                  <wp:wrapPolygon edited="0">
                    <wp:start x="153" y="0"/>
                    <wp:lineTo x="153" y="21457"/>
                    <wp:lineTo x="21294" y="21457"/>
                    <wp:lineTo x="21294" y="0"/>
                    <wp:lineTo x="153" y="0"/>
                  </wp:wrapPolygon>
                </wp:wrapThrough>
                <wp:docPr id="915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="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1F758E" w14:textId="77777777" w:rsidR="00C01FF7" w:rsidRPr="00C01FF7" w:rsidRDefault="00C01FF7" w:rsidP="00C01F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1FF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Kart sayısı:</w:t>
                            </w:r>
                            <w:r w:rsidRPr="00C01F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100</w:t>
                            </w:r>
                          </w:p>
                          <w:p w14:paraId="3DEDB9CE" w14:textId="77777777" w:rsidR="00C01FF7" w:rsidRPr="00C01FF7" w:rsidRDefault="00C01FF7" w:rsidP="00C01F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1FF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Ölçü:</w:t>
                            </w:r>
                            <w:r w:rsidRPr="00C01F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6 x 9,5 cm</w:t>
                            </w:r>
                          </w:p>
                          <w:p w14:paraId="63FDD8EB" w14:textId="77777777" w:rsidR="00C01FF7" w:rsidRPr="00C01FF7" w:rsidRDefault="00C01FF7" w:rsidP="00C01F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1FF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Yayın Yönetmeni:</w:t>
                            </w:r>
                            <w:r w:rsidRPr="00C01F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56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S. Baha Sönmez</w:t>
                            </w:r>
                          </w:p>
                          <w:p w14:paraId="1C779B58" w14:textId="77777777" w:rsidR="00C01FF7" w:rsidRPr="00C01FF7" w:rsidRDefault="00C01FF7" w:rsidP="00C01F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1FF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Hazırlayan:</w:t>
                            </w:r>
                            <w:r w:rsidRPr="00C01F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Turgay Bayındır</w:t>
                            </w:r>
                          </w:p>
                          <w:p w14:paraId="338F4EFE" w14:textId="77777777" w:rsidR="00C01FF7" w:rsidRPr="00C01FF7" w:rsidRDefault="00C01FF7" w:rsidP="00C01F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1FF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Birinci Baskı:</w:t>
                            </w:r>
                            <w:r w:rsidRPr="00C01F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Kasım 2015</w:t>
                            </w:r>
                          </w:p>
                          <w:p w14:paraId="1BD63FD1" w14:textId="77777777" w:rsidR="00C01FF7" w:rsidRPr="00C01FF7" w:rsidRDefault="00C01FF7" w:rsidP="00C01F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1FF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ISBN: (1) </w:t>
                            </w:r>
                            <w:r w:rsidR="0037685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978-605-9781-18-3</w:t>
                            </w:r>
                          </w:p>
                          <w:p w14:paraId="055AEABA" w14:textId="77777777" w:rsidR="00C01FF7" w:rsidRPr="00C01FF7" w:rsidRDefault="00C01FF7" w:rsidP="00C01F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1FF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ISBN: (2)</w:t>
                            </w:r>
                            <w:r w:rsidRPr="00C01F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978-605-9781-</w:t>
                            </w:r>
                            <w:r w:rsidR="0037685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</w:t>
                            </w:r>
                            <w:r w:rsidRPr="00C01F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37685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0BEBA516" w14:textId="77777777" w:rsidR="00C01FF7" w:rsidRPr="00C01FF7" w:rsidRDefault="00C01FF7" w:rsidP="00C01F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1FF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ISBN:</w:t>
                            </w:r>
                            <w:r w:rsidRPr="00C01F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1FF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(3) </w:t>
                            </w:r>
                            <w:r w:rsidRPr="00C01F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978-605-9781-</w:t>
                            </w:r>
                            <w:r w:rsidR="0037685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20</w:t>
                            </w:r>
                            <w:r w:rsidRPr="00C01F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37685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6A28E35A" w14:textId="77777777" w:rsidR="009F21BB" w:rsidRPr="00D030AE" w:rsidRDefault="009F21BB" w:rsidP="00D030AE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487E7" id="_x0000_s1028" type="#_x0000_t202" style="position:absolute;margin-left:249pt;margin-top:111.85pt;width:282pt;height:151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" mv:complextextbox="1" filled="f" stroked="f">
                <v:textbox inset=",0,,0">
                  <w:txbxContent>
                    <w:p w14:paraId="5C1F758E" w14:textId="77777777" w:rsidR="00C01FF7" w:rsidRPr="00C01FF7" w:rsidRDefault="00C01FF7" w:rsidP="00C01FF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1FF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Kart sayısı:</w:t>
                      </w:r>
                      <w:r w:rsidRPr="00C01FF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100</w:t>
                      </w:r>
                    </w:p>
                    <w:p w14:paraId="3DEDB9CE" w14:textId="77777777" w:rsidR="00C01FF7" w:rsidRPr="00C01FF7" w:rsidRDefault="00C01FF7" w:rsidP="00C01FF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1FF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Ölçü:</w:t>
                      </w:r>
                      <w:r w:rsidRPr="00C01FF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6 x 9,5 cm</w:t>
                      </w:r>
                    </w:p>
                    <w:p w14:paraId="63FDD8EB" w14:textId="77777777" w:rsidR="00C01FF7" w:rsidRPr="00C01FF7" w:rsidRDefault="00C01FF7" w:rsidP="00C01FF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1FF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Yayın Yönetmeni:</w:t>
                      </w:r>
                      <w:r w:rsidRPr="00C01FF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656FD">
                        <w:rPr>
                          <w:rFonts w:ascii="Arial" w:hAnsi="Arial" w:cs="Arial"/>
                          <w:sz w:val="20"/>
                          <w:szCs w:val="20"/>
                        </w:rPr>
                        <w:t>S. Baha Sönmez</w:t>
                      </w:r>
                    </w:p>
                    <w:p w14:paraId="1C779B58" w14:textId="77777777" w:rsidR="00C01FF7" w:rsidRPr="00C01FF7" w:rsidRDefault="00C01FF7" w:rsidP="00C01FF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1FF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Hazırlayan:</w:t>
                      </w:r>
                      <w:r w:rsidRPr="00C01FF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Turgay Bayındır</w:t>
                      </w:r>
                    </w:p>
                    <w:p w14:paraId="338F4EFE" w14:textId="77777777" w:rsidR="00C01FF7" w:rsidRPr="00C01FF7" w:rsidRDefault="00C01FF7" w:rsidP="00C01FF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1FF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Birinci Baskı:</w:t>
                      </w:r>
                      <w:r w:rsidRPr="00C01FF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Kasım 2015</w:t>
                      </w:r>
                    </w:p>
                    <w:p w14:paraId="1BD63FD1" w14:textId="77777777" w:rsidR="00C01FF7" w:rsidRPr="00C01FF7" w:rsidRDefault="00C01FF7" w:rsidP="00C01FF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1FF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ISBN: (1) </w:t>
                      </w:r>
                      <w:r w:rsidR="00376853">
                        <w:rPr>
                          <w:rFonts w:ascii="Arial" w:hAnsi="Arial" w:cs="Arial"/>
                          <w:sz w:val="20"/>
                          <w:szCs w:val="20"/>
                        </w:rPr>
                        <w:t>978-605-9781-18-3</w:t>
                      </w:r>
                    </w:p>
                    <w:p w14:paraId="055AEABA" w14:textId="77777777" w:rsidR="00C01FF7" w:rsidRPr="00C01FF7" w:rsidRDefault="00C01FF7" w:rsidP="00C01FF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1FF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ISBN: (2)</w:t>
                      </w:r>
                      <w:r w:rsidRPr="00C01FF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978-605-9781-</w:t>
                      </w:r>
                      <w:r w:rsidR="00376853">
                        <w:rPr>
                          <w:rFonts w:ascii="Arial" w:hAnsi="Arial" w:cs="Arial"/>
                          <w:sz w:val="20"/>
                          <w:szCs w:val="20"/>
                        </w:rPr>
                        <w:t>19</w:t>
                      </w:r>
                      <w:r w:rsidRPr="00C01FF7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="00376853">
                        <w:rPr>
                          <w:rFonts w:ascii="Arial" w:hAnsi="Arial" w:cs="Arial"/>
                          <w:sz w:val="20"/>
                          <w:szCs w:val="20"/>
                        </w:rPr>
                        <w:t>0</w:t>
                      </w:r>
                    </w:p>
                    <w:p w14:paraId="0BEBA516" w14:textId="77777777" w:rsidR="00C01FF7" w:rsidRPr="00C01FF7" w:rsidRDefault="00C01FF7" w:rsidP="00C01FF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1FF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ISBN:</w:t>
                      </w:r>
                      <w:r w:rsidRPr="00C01FF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C01FF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(3) </w:t>
                      </w:r>
                      <w:r w:rsidRPr="00C01FF7">
                        <w:rPr>
                          <w:rFonts w:ascii="Arial" w:hAnsi="Arial" w:cs="Arial"/>
                          <w:sz w:val="20"/>
                          <w:szCs w:val="20"/>
                        </w:rPr>
                        <w:t>978-605-9781-</w:t>
                      </w:r>
                      <w:r w:rsidR="00376853">
                        <w:rPr>
                          <w:rFonts w:ascii="Arial" w:hAnsi="Arial" w:cs="Arial"/>
                          <w:sz w:val="20"/>
                          <w:szCs w:val="20"/>
                        </w:rPr>
                        <w:t>20</w:t>
                      </w:r>
                      <w:r w:rsidRPr="00C01FF7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="00376853">
                        <w:rPr>
                          <w:rFonts w:ascii="Arial" w:hAnsi="Arial" w:cs="Arial"/>
                          <w:sz w:val="20"/>
                          <w:szCs w:val="20"/>
                        </w:rPr>
                        <w:t>6</w:t>
                      </w:r>
                    </w:p>
                    <w:p w14:paraId="6A28E35A" w14:textId="77777777" w:rsidR="009F21BB" w:rsidRPr="00D030AE" w:rsidRDefault="009F21BB" w:rsidP="00D030AE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7728" behindDoc="0" locked="0" layoutInCell="1" allowOverlap="1" wp14:anchorId="69E81718" wp14:editId="07CAD0EF">
            <wp:simplePos x="0" y="0"/>
            <wp:positionH relativeFrom="page">
              <wp:posOffset>3259455</wp:posOffset>
            </wp:positionH>
            <wp:positionV relativeFrom="page">
              <wp:posOffset>3613150</wp:posOffset>
            </wp:positionV>
            <wp:extent cx="788670" cy="361315"/>
            <wp:effectExtent l="0" t="0" r="0" b="0"/>
            <wp:wrapThrough wrapText="bothSides">
              <wp:wrapPolygon edited="0">
                <wp:start x="1391" y="0"/>
                <wp:lineTo x="0" y="3037"/>
                <wp:lineTo x="0" y="16703"/>
                <wp:lineTo x="696" y="19740"/>
                <wp:lineTo x="19478" y="19740"/>
                <wp:lineTo x="20870" y="16703"/>
                <wp:lineTo x="20870" y="4555"/>
                <wp:lineTo x="20174" y="0"/>
                <wp:lineTo x="1391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BE12CE" wp14:editId="38E4223B">
                <wp:simplePos x="0" y="0"/>
                <wp:positionH relativeFrom="page">
                  <wp:posOffset>4038600</wp:posOffset>
                </wp:positionH>
                <wp:positionV relativeFrom="page">
                  <wp:posOffset>3543300</wp:posOffset>
                </wp:positionV>
                <wp:extent cx="2705100" cy="570865"/>
                <wp:effectExtent l="0" t="0" r="0" b="0"/>
                <wp:wrapThrough wrapText="bothSides">
                  <wp:wrapPolygon edited="0">
                    <wp:start x="203" y="0"/>
                    <wp:lineTo x="203" y="21143"/>
                    <wp:lineTo x="21093" y="21143"/>
                    <wp:lineTo x="21093" y="0"/>
                    <wp:lineTo x="203" y="0"/>
                  </wp:wrapPolygon>
                </wp:wrapThrough>
                <wp:docPr id="3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="">
                              <a:gradFill rotWithShape="0">
                                <a:gsLst>
                                  <a:gs pos="0">
                                    <a:srgbClr val="B3CF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19050">
                              <a:solidFill>
                                <a:srgbClr val="B3C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E7903A" w14:textId="77777777" w:rsidR="009F21BB" w:rsidRPr="001E3E98" w:rsidRDefault="009F21BB" w:rsidP="0050182E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pacing w:val="10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Pr="001E3E98">
                                <w:rPr>
                                  <w:rStyle w:val="Kpr"/>
                                  <w:rFonts w:ascii="Arial" w:hAnsi="Arial" w:cs="Arial"/>
                                  <w:b/>
                                  <w:color w:val="FFFFFF"/>
                                  <w:spacing w:val="10"/>
                                  <w:sz w:val="20"/>
                                  <w:szCs w:val="20"/>
                                </w:rPr>
                                <w:t>www.redhouse.com.tr</w:t>
                              </w:r>
                            </w:hyperlink>
                          </w:p>
                          <w:p w14:paraId="7694DA75" w14:textId="77777777" w:rsidR="009F21BB" w:rsidRPr="001E3E98" w:rsidRDefault="009F21BB" w:rsidP="0050182E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/>
                                <w:spacing w:val="1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E3E98">
                              <w:rPr>
                                <w:rFonts w:ascii="Arial" w:hAnsi="Arial" w:cs="Arial"/>
                                <w:color w:val="FFFFFF"/>
                                <w:spacing w:val="10"/>
                                <w:sz w:val="20"/>
                                <w:szCs w:val="20"/>
                              </w:rPr>
                              <w:t>facebook</w:t>
                            </w:r>
                            <w:proofErr w:type="spellEnd"/>
                            <w:r w:rsidRPr="001E3E98">
                              <w:rPr>
                                <w:rFonts w:ascii="Arial" w:hAnsi="Arial" w:cs="Arial"/>
                                <w:color w:val="FFFFFF"/>
                                <w:spacing w:val="10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1E3E98">
                              <w:rPr>
                                <w:rFonts w:ascii="Arial" w:hAnsi="Arial" w:cs="Arial"/>
                                <w:color w:val="FFFFFF"/>
                                <w:spacing w:val="10"/>
                                <w:sz w:val="20"/>
                                <w:szCs w:val="20"/>
                              </w:rPr>
                              <w:t>RedhouseYayinlari</w:t>
                            </w:r>
                            <w:proofErr w:type="spellEnd"/>
                          </w:p>
                          <w:p w14:paraId="478DAF18" w14:textId="77777777" w:rsidR="009F21BB" w:rsidRDefault="009F21BB" w:rsidP="0050182E">
                            <w:pPr>
                              <w:spacing w:line="276" w:lineRule="auto"/>
                              <w:rPr>
                                <w:rFonts w:hint="eastAsia"/>
                              </w:rPr>
                            </w:pPr>
                            <w:proofErr w:type="spellStart"/>
                            <w:r w:rsidRPr="001E3E98">
                              <w:rPr>
                                <w:rFonts w:ascii="Arial" w:hAnsi="Arial" w:cs="Arial"/>
                                <w:color w:val="FFFFFF"/>
                                <w:spacing w:val="10"/>
                                <w:sz w:val="20"/>
                                <w:szCs w:val="20"/>
                              </w:rPr>
                              <w:t>twitter</w:t>
                            </w:r>
                            <w:proofErr w:type="spellEnd"/>
                            <w:r w:rsidRPr="001E3E98">
                              <w:rPr>
                                <w:rFonts w:ascii="Arial" w:hAnsi="Arial" w:cs="Arial"/>
                                <w:color w:val="FFFFFF"/>
                                <w:spacing w:val="10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1E3E98">
                              <w:rPr>
                                <w:rFonts w:ascii="Arial" w:hAnsi="Arial" w:cs="Arial"/>
                                <w:color w:val="FFFFFF"/>
                                <w:spacing w:val="10"/>
                                <w:sz w:val="20"/>
                                <w:szCs w:val="20"/>
                              </w:rPr>
                              <w:t>RedhouseKitap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E12CE" id="_x0000_s1029" type="#_x0000_t202" style="position:absolute;margin-left:318pt;margin-top:279pt;width:213pt;height:44.9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" mv:complextextbox="1" filled="f" stroked="f">
                <v:textbox inset=",0,,0">
                  <w:txbxContent>
                    <w:p w14:paraId="48E7903A" w14:textId="77777777" w:rsidR="009F21BB" w:rsidRPr="001E3E98" w:rsidRDefault="009F21BB" w:rsidP="0050182E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FFFFFF"/>
                          <w:spacing w:val="10"/>
                          <w:sz w:val="20"/>
                          <w:szCs w:val="20"/>
                        </w:rPr>
                      </w:pPr>
                      <w:hyperlink r:id="rId12" w:history="1">
                        <w:r w:rsidRPr="001E3E98">
                          <w:rPr>
                            <w:rStyle w:val="Kpr"/>
                            <w:rFonts w:ascii="Arial" w:hAnsi="Arial" w:cs="Arial"/>
                            <w:b/>
                            <w:color w:val="FFFFFF"/>
                            <w:spacing w:val="10"/>
                            <w:sz w:val="20"/>
                            <w:szCs w:val="20"/>
                          </w:rPr>
                          <w:t>www.redhouse.com.tr</w:t>
                        </w:r>
                      </w:hyperlink>
                    </w:p>
                    <w:p w14:paraId="7694DA75" w14:textId="77777777" w:rsidR="009F21BB" w:rsidRPr="001E3E98" w:rsidRDefault="009F21BB" w:rsidP="0050182E">
                      <w:pPr>
                        <w:spacing w:line="276" w:lineRule="auto"/>
                        <w:rPr>
                          <w:rFonts w:ascii="Arial" w:hAnsi="Arial" w:cs="Arial"/>
                          <w:color w:val="FFFFFF"/>
                          <w:spacing w:val="10"/>
                          <w:sz w:val="20"/>
                          <w:szCs w:val="20"/>
                        </w:rPr>
                      </w:pPr>
                      <w:proofErr w:type="spellStart"/>
                      <w:r w:rsidRPr="001E3E98">
                        <w:rPr>
                          <w:rFonts w:ascii="Arial" w:hAnsi="Arial" w:cs="Arial"/>
                          <w:color w:val="FFFFFF"/>
                          <w:spacing w:val="10"/>
                          <w:sz w:val="20"/>
                          <w:szCs w:val="20"/>
                        </w:rPr>
                        <w:t>facebook</w:t>
                      </w:r>
                      <w:proofErr w:type="spellEnd"/>
                      <w:r w:rsidRPr="001E3E98">
                        <w:rPr>
                          <w:rFonts w:ascii="Arial" w:hAnsi="Arial" w:cs="Arial"/>
                          <w:color w:val="FFFFFF"/>
                          <w:spacing w:val="10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1E3E98">
                        <w:rPr>
                          <w:rFonts w:ascii="Arial" w:hAnsi="Arial" w:cs="Arial"/>
                          <w:color w:val="FFFFFF"/>
                          <w:spacing w:val="10"/>
                          <w:sz w:val="20"/>
                          <w:szCs w:val="20"/>
                        </w:rPr>
                        <w:t>RedhouseYayinlari</w:t>
                      </w:r>
                      <w:proofErr w:type="spellEnd"/>
                    </w:p>
                    <w:p w14:paraId="478DAF18" w14:textId="77777777" w:rsidR="009F21BB" w:rsidRDefault="009F21BB" w:rsidP="0050182E">
                      <w:pPr>
                        <w:spacing w:line="276" w:lineRule="auto"/>
                        <w:rPr>
                          <w:rFonts w:hint="eastAsia"/>
                        </w:rPr>
                      </w:pPr>
                      <w:proofErr w:type="spellStart"/>
                      <w:r w:rsidRPr="001E3E98">
                        <w:rPr>
                          <w:rFonts w:ascii="Arial" w:hAnsi="Arial" w:cs="Arial"/>
                          <w:color w:val="FFFFFF"/>
                          <w:spacing w:val="10"/>
                          <w:sz w:val="20"/>
                          <w:szCs w:val="20"/>
                        </w:rPr>
                        <w:t>twitter</w:t>
                      </w:r>
                      <w:proofErr w:type="spellEnd"/>
                      <w:r w:rsidRPr="001E3E98">
                        <w:rPr>
                          <w:rFonts w:ascii="Arial" w:hAnsi="Arial" w:cs="Arial"/>
                          <w:color w:val="FFFFFF"/>
                          <w:spacing w:val="10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1E3E98">
                        <w:rPr>
                          <w:rFonts w:ascii="Arial" w:hAnsi="Arial" w:cs="Arial"/>
                          <w:color w:val="FFFFFF"/>
                          <w:spacing w:val="10"/>
                          <w:sz w:val="20"/>
                          <w:szCs w:val="20"/>
                        </w:rPr>
                        <w:t>RedhouseKitap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4656" behindDoc="0" locked="0" layoutInCell="1" allowOverlap="1" wp14:anchorId="23021085" wp14:editId="2140850D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184900" cy="3428365"/>
            <wp:effectExtent l="0" t="0" r="0" b="0"/>
            <wp:wrapThrough wrapText="bothSides">
              <wp:wrapPolygon edited="0">
                <wp:start x="0" y="0"/>
                <wp:lineTo x="0" y="21444"/>
                <wp:lineTo x="21556" y="21444"/>
                <wp:lineTo x="2155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82E" w:rsidRPr="0050182E">
        <w:rPr>
          <w:noProof/>
          <w:lang w:val="en-US"/>
        </w:rPr>
        <w:t xml:space="preserve"> </w:t>
      </w:r>
      <w:r>
        <w:rPr>
          <w:noProof/>
          <w:lang w:val="en-US"/>
        </w:rPr>
        <w:t xml:space="preserve"> </w:t>
      </w:r>
    </w:p>
    <w:bookmarkEnd w:id="0"/>
    <w:sectPr w:rsidR="004D1F93" w:rsidSect="00FE01EF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603070000020003"/>
    <w:charset w:val="00"/>
    <w:family w:val="auto"/>
    <w:pitch w:val="variable"/>
    <w:sig w:usb0="800000AF" w:usb1="5000204A" w:usb2="00000000" w:usb3="00000000" w:csb0="000000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StaticGuides" w:val="1"/>
  </w:docVars>
  <w:rsids>
    <w:rsidRoot w:val="00FE01EF"/>
    <w:rsid w:val="000A3EF1"/>
    <w:rsid w:val="00173324"/>
    <w:rsid w:val="001E3E98"/>
    <w:rsid w:val="00376853"/>
    <w:rsid w:val="00444677"/>
    <w:rsid w:val="00447268"/>
    <w:rsid w:val="004708A1"/>
    <w:rsid w:val="004D1F93"/>
    <w:rsid w:val="004E1933"/>
    <w:rsid w:val="0050182E"/>
    <w:rsid w:val="00503FA5"/>
    <w:rsid w:val="00651BB2"/>
    <w:rsid w:val="00680A36"/>
    <w:rsid w:val="00794839"/>
    <w:rsid w:val="00812600"/>
    <w:rsid w:val="009F21BB"/>
    <w:rsid w:val="00AC6AA6"/>
    <w:rsid w:val="00C01FF7"/>
    <w:rsid w:val="00CA0FBE"/>
    <w:rsid w:val="00CC31DB"/>
    <w:rsid w:val="00D030AE"/>
    <w:rsid w:val="00D4032C"/>
    <w:rsid w:val="00D47E86"/>
    <w:rsid w:val="00F656FD"/>
    <w:rsid w:val="00FE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A0295D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ＭＳ 明朝" w:hAnsi="Cambria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812600"/>
    <w:rPr>
      <w:color w:val="0000FF"/>
      <w:u w:val="single"/>
    </w:rPr>
  </w:style>
  <w:style w:type="character" w:styleId="zlenenKpr">
    <w:name w:val="FollowedHyperlink"/>
    <w:uiPriority w:val="99"/>
    <w:semiHidden/>
    <w:unhideWhenUsed/>
    <w:rsid w:val="001E3E98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50182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Vurgu">
    <w:name w:val="Emphasis"/>
    <w:uiPriority w:val="20"/>
    <w:qFormat/>
    <w:rsid w:val="003768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redhouse.com.tr" TargetMode="External"/><Relationship Id="rId12" Type="http://schemas.openxmlformats.org/officeDocument/2006/relationships/hyperlink" Target="http://www.redhouse.com.tr" TargetMode="External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AB5A2C-BA08-9340-B356-A51CEBDA6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Links>
    <vt:vector size="12" baseType="variant">
      <vt:variant>
        <vt:i4>3932215</vt:i4>
      </vt:variant>
      <vt:variant>
        <vt:i4>0</vt:i4>
      </vt:variant>
      <vt:variant>
        <vt:i4>0</vt:i4>
      </vt:variant>
      <vt:variant>
        <vt:i4>5</vt:i4>
      </vt:variant>
      <vt:variant>
        <vt:lpwstr>http://www.redhouse.com.tr</vt:lpwstr>
      </vt:variant>
      <vt:variant>
        <vt:lpwstr/>
      </vt:variant>
      <vt:variant>
        <vt:i4>5505028</vt:i4>
      </vt:variant>
      <vt:variant>
        <vt:i4>-1</vt:i4>
      </vt:variant>
      <vt:variant>
        <vt:i4>1038</vt:i4>
      </vt:variant>
      <vt:variant>
        <vt:i4>1</vt:i4>
      </vt:variant>
      <vt:variant>
        <vt:lpwstr>almanca_SET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Vatan</dc:creator>
  <cp:keywords/>
  <dc:description/>
  <cp:lastModifiedBy>hvatan@gmail.com</cp:lastModifiedBy>
  <cp:revision>2</cp:revision>
  <cp:lastPrinted>2015-08-31T11:02:00Z</cp:lastPrinted>
  <dcterms:created xsi:type="dcterms:W3CDTF">2016-04-08T06:14:00Z</dcterms:created>
  <dcterms:modified xsi:type="dcterms:W3CDTF">2016-04-08T06:14:00Z</dcterms:modified>
</cp:coreProperties>
</file>